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prId0" 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body>
    <w:p>
      <w:pPr>
        <w:ind w:right="72" w:left="0" w:firstLine="0"/>
        <w:spacing w:before="0" w:after="0" w:line="240" w:lineRule="auto"/>
        <w:jc w:val="right"/>
        <w:rPr>
          <w:b w:val="true"/>
          <w:color w:val="#808080"/>
          <w:sz w:val="15"/>
          <w:lang w:val="en-US"/>
          <w:spacing w:val="-10"/>
          <w:w w:val="100"/>
          <w:strike w:val="false"/>
          <w:vertAlign w:val="baseline"/>
          <w:rFonts w:ascii="Tahoma" w:hAnsi="Tahoma"/>
        </w:rPr>
      </w:pPr>
      <w:r>
        <w:rPr>
          <w:b w:val="true"/>
          <w:color w:val="#808080"/>
          <w:sz w:val="15"/>
          <w:lang w:val="en-US"/>
          <w:spacing w:val="-10"/>
          <w:w w:val="100"/>
          <w:strike w:val="false"/>
          <w:vertAlign w:val="baseline"/>
          <w:rFonts w:ascii="Tahoma" w:hAnsi="Tahoma"/>
        </w:rPr>
        <w:t xml:space="preserve">AESOP</w:t>
      </w:r>
      <w:r>
        <w:rPr>
          <w:b w:val="true"/>
          <w:color w:val="#777777"/>
          <w:sz w:val="15"/>
          <w:lang w:val="en-US"/>
          <w:spacing w:val="-10"/>
          <w:w w:val="100"/>
          <w:strike w:val="false"/>
          <w:vertAlign w:val="baseline"/>
          <w:rFonts w:ascii="Tahoma" w:hAnsi="Tahoma"/>
        </w:rPr>
        <w:t xml:space="preserve"> Council of Representatives Meeting, </w:t>
      </w:r>
      <w:r>
        <w:rPr>
          <w:b w:val="true"/>
          <w:color w:val="#777777"/>
          <w:sz w:val="15"/>
          <w:lang w:val="en-US"/>
          <w:spacing w:val="-10"/>
          <w:w w:val="105"/>
          <w:strike w:val="false"/>
          <w:vertAlign w:val="baseline"/>
          <w:rFonts w:ascii="Arial" w:hAnsi="Arial"/>
        </w:rPr>
        <w:t xml:space="preserve">3</w:t>
      </w:r>
      <w:r>
        <w:rPr>
          <w:b w:val="true"/>
          <w:color w:val="#777777"/>
          <w:sz w:val="15"/>
          <w:lang w:val="en-US"/>
          <w:spacing w:val="-10"/>
          <w:w w:val="100"/>
          <w:strike w:val="false"/>
          <w:vertAlign w:val="superscript"/>
          <w:rFonts w:ascii="Verdana" w:hAnsi="Verdana"/>
        </w:rPr>
        <w:t xml:space="preserve">rd</w:t>
      </w:r>
      <w:r>
        <w:rPr>
          <w:b w:val="true"/>
          <w:color w:val="#777777"/>
          <w:sz w:val="15"/>
          <w:lang w:val="en-US"/>
          <w:spacing w:val="-10"/>
          <w:w w:val="100"/>
          <w:strike w:val="false"/>
          <w:vertAlign w:val="baseline"/>
          <w:rFonts w:ascii="Tahoma" w:hAnsi="Tahoma"/>
        </w:rPr>
        <w:t xml:space="preserve"> July 2011, Perth. AGENDA</w:t>
      </w:r>
    </w:p>
    <w:p>
      <w:pPr>
        <w:ind w:right="72" w:left="0" w:firstLine="0"/>
        <w:spacing w:before="7" w:after="0" w:line="206" w:lineRule="auto"/>
        <w:jc w:val="right"/>
        <w:pBdr>
          <w:top w:sz="4" w:space="12.25" w:color="#000000" w:val="single"/>
        </w:pBdr>
        <w:rPr>
          <w:b w:val="true"/>
          <w:color w:val="#73A0BC"/>
          <w:sz w:val="32"/>
          <w:lang w:val="en-US"/>
          <w:spacing w:val="-22"/>
          <w:w w:val="100"/>
          <w:strike w:val="false"/>
          <w:vertAlign w:val="baseline"/>
          <w:rFonts w:ascii="Arial" w:hAnsi="Arial"/>
        </w:rPr>
      </w:pPr>
      <w:r>
        <w:rPr>
          <w:b w:val="true"/>
          <w:color w:val="#73A0BC"/>
          <w:sz w:val="32"/>
          <w:lang w:val="en-US"/>
          <w:spacing w:val="-22"/>
          <w:w w:val="100"/>
          <w:strike w:val="false"/>
          <w:vertAlign w:val="baseline"/>
          <w:rFonts w:ascii="Arial" w:hAnsi="Arial"/>
        </w:rPr>
        <w:t xml:space="preserve">AGENDA</w:t>
      </w:r>
    </w:p>
    <w:p>
      <w:pPr>
        <w:ind w:right="72" w:left="0" w:firstLine="0"/>
        <w:spacing w:before="108" w:after="0" w:line="240" w:lineRule="auto"/>
        <w:jc w:val="right"/>
        <w:rPr>
          <w:b w:val="true"/>
          <w:color w:val="#73A0BC"/>
          <w:sz w:val="32"/>
          <w:lang w:val="en-US"/>
          <w:spacing w:val="-20"/>
          <w:w w:val="100"/>
          <w:strike w:val="false"/>
          <w:vertAlign w:val="baseline"/>
          <w:rFonts w:ascii="Arial" w:hAnsi="Arial"/>
        </w:rPr>
      </w:pPr>
      <w:r>
        <w:rPr>
          <w:b w:val="true"/>
          <w:color w:val="#73A0BC"/>
          <w:sz w:val="32"/>
          <w:lang w:val="en-US"/>
          <w:spacing w:val="-20"/>
          <w:w w:val="100"/>
          <w:strike w:val="false"/>
          <w:vertAlign w:val="baseline"/>
          <w:rFonts w:ascii="Arial" w:hAnsi="Arial"/>
        </w:rPr>
        <w:t xml:space="preserve">AESOP Council of Representatives Meeting 3 July 2011, Perth</w:t>
      </w:r>
    </w:p>
    <w:p>
      <w:pPr>
        <w:ind w:right="0" w:left="0" w:firstLine="0"/>
        <w:spacing w:before="972" w:after="0" w:line="196" w:lineRule="auto"/>
        <w:jc w:val="left"/>
        <w:rPr>
          <w:b w:val="true"/>
          <w:color w:val="#808080"/>
          <w:sz w:val="20"/>
          <w:lang w:val="en-US"/>
          <w:spacing w:val="2"/>
          <w:w w:val="100"/>
          <w:strike w:val="false"/>
          <w:vertAlign w:val="baseline"/>
          <w:rFonts w:ascii="Tahoma" w:hAnsi="Tahoma"/>
        </w:rPr>
      </w:pPr>
      <w:r>
        <w:rPr>
          <w:b w:val="true"/>
          <w:color w:val="#808080"/>
          <w:sz w:val="20"/>
          <w:lang w:val="en-US"/>
          <w:spacing w:val="2"/>
          <w:w w:val="100"/>
          <w:strike w:val="false"/>
          <w:vertAlign w:val="baseline"/>
          <w:rFonts w:ascii="Tahoma" w:hAnsi="Tahoma"/>
        </w:rPr>
        <w:t xml:space="preserve">VENUE</w:t>
      </w:r>
    </w:p>
    <w:p>
      <w:pPr>
        <w:ind w:right="2736" w:left="0" w:firstLine="0"/>
        <w:spacing w:before="72" w:after="0" w:line="240" w:lineRule="auto"/>
        <w:jc w:val="left"/>
        <w:rPr>
          <w:b w:val="true"/>
          <w:color w:val="#808080"/>
          <w:sz w:val="20"/>
          <w:lang w:val="en-US"/>
          <w:spacing w:val="-14"/>
          <w:w w:val="100"/>
          <w:strike w:val="false"/>
          <w:vertAlign w:val="baseline"/>
          <w:rFonts w:ascii="Tahoma" w:hAnsi="Tahoma"/>
        </w:rPr>
      </w:pPr>
      <w:r>
        <w:rPr>
          <w:b w:val="true"/>
          <w:color w:val="#808080"/>
          <w:sz w:val="20"/>
          <w:lang w:val="en-US"/>
          <w:spacing w:val="-14"/>
          <w:w w:val="100"/>
          <w:strike w:val="false"/>
          <w:vertAlign w:val="baseline"/>
          <w:rFonts w:ascii="Tahoma" w:hAnsi="Tahoma"/>
        </w:rPr>
        <w:t xml:space="preserve">Building:</w:t>
      </w:r>
      <w:r>
        <w:rPr>
          <w:color w:val="#000000"/>
          <w:sz w:val="21"/>
          <w:lang w:val="en-US"/>
          <w:spacing w:val="-14"/>
          <w:w w:val="100"/>
          <w:strike w:val="false"/>
          <w:vertAlign w:val="baseline"/>
          <w:rFonts w:ascii="Tahoma" w:hAnsi="Tahoma"/>
        </w:rPr>
        <w:t xml:space="preserve"> Geography and Geology Building, The University of Western Australia, Perth </w:t>
      </w:r>
      <w:r>
        <w:rPr>
          <w:b w:val="true"/>
          <w:color w:val="#808080"/>
          <w:sz w:val="20"/>
          <w:lang w:val="en-US"/>
          <w:spacing w:val="-13"/>
          <w:w w:val="100"/>
          <w:strike w:val="false"/>
          <w:vertAlign w:val="baseline"/>
          <w:rFonts w:ascii="Tahoma" w:hAnsi="Tahoma"/>
        </w:rPr>
        <w:t xml:space="preserve">Map:</w:t>
      </w:r>
      <w:r>
        <w:rPr>
          <w:color w:val="#000000"/>
          <w:sz w:val="21"/>
          <w:lang w:val="en-US"/>
          <w:spacing w:val="-13"/>
          <w:w w:val="100"/>
          <w:strike w:val="false"/>
          <w:vertAlign w:val="baseline"/>
          <w:rFonts w:ascii="Tahoma" w:hAnsi="Tahoma"/>
        </w:rPr>
        <w:t xml:space="preserve"> </w:t>
      </w:r>
      <w:hyperlink r:id="drId3">
        <w:r>
          <w:rPr>
            <w:color w:val="#0000FF"/>
            <w:sz w:val="21"/>
            <w:lang w:val="en-US"/>
            <w:spacing w:val="-13"/>
            <w:w w:val="100"/>
            <w:strike w:val="false"/>
            <w:u w:val="single"/>
            <w:vertAlign w:val="baseline"/>
            <w:rFonts w:ascii="Tahoma" w:hAnsi="Tahoma"/>
          </w:rPr>
          <w:t xml:space="preserve">www.maps.uwa.edu.au</w:t>
        </w:r>
      </w:hyperlink>
      <w:r>
        <w:rPr>
          <w:color w:val="#000000"/>
          <w:sz w:val="21"/>
          <w:lang w:val="en-US"/>
          <w:spacing w:val="-13"/>
          <w:w w:val="100"/>
          <w:strike w:val="false"/>
          <w:vertAlign w:val="baseline"/>
          <w:rFonts w:ascii="Tahoma" w:hAnsi="Tahoma"/>
        </w:rPr>
        <w:t xml:space="preserve"> — this will show the UWA campus</w:t>
      </w:r>
    </w:p>
    <w:p>
      <w:pPr>
        <w:ind w:right="0" w:left="576" w:firstLine="0"/>
        <w:spacing w:before="792" w:after="0" w:line="211" w:lineRule="auto"/>
        <w:jc w:val="left"/>
        <w:rPr>
          <w:b w:val="true"/>
          <w:color w:val="#000000"/>
          <w:sz w:val="21"/>
          <w:lang w:val="en-US"/>
          <w:spacing w:val="-2"/>
          <w:w w:val="100"/>
          <w:strike w:val="false"/>
          <w:vertAlign w:val="baseline"/>
          <w:rFonts w:ascii="Arial" w:hAnsi="Arial"/>
        </w:rPr>
      </w:pPr>
      <w:r>
        <w:rPr>
          <w:b w:val="true"/>
          <w:color w:val="#000000"/>
          <w:sz w:val="21"/>
          <w:lang w:val="en-US"/>
          <w:spacing w:val="-2"/>
          <w:w w:val="100"/>
          <w:strike w:val="false"/>
          <w:vertAlign w:val="baseline"/>
          <w:rFonts w:ascii="Arial" w:hAnsi="Arial"/>
        </w:rPr>
        <w:t xml:space="preserve">10.00-11.30 Welcome</w:t>
      </w:r>
    </w:p>
    <w:p>
      <w:pPr>
        <w:ind w:right="0" w:left="1800" w:firstLine="0"/>
        <w:spacing w:before="72" w:after="0" w:line="194" w:lineRule="auto"/>
        <w:jc w:val="left"/>
        <w:rPr>
          <w:color w:val="#000000"/>
          <w:sz w:val="15"/>
          <w:lang w:val="en-US"/>
          <w:spacing w:val="-6"/>
          <w:w w:val="100"/>
          <w:strike w:val="false"/>
          <w:vertAlign w:val="baseline"/>
          <w:rFonts w:ascii="Tahoma" w:hAnsi="Tahoma"/>
        </w:rPr>
      </w:pPr>
      <w:r>
        <w:rPr>
          <w:color w:val="#000000"/>
          <w:sz w:val="15"/>
          <w:lang w:val="en-US"/>
          <w:spacing w:val="-6"/>
          <w:w w:val="100"/>
          <w:strike w:val="false"/>
          <w:vertAlign w:val="baseline"/>
          <w:rFonts w:ascii="Tahoma" w:hAnsi="Tahoma"/>
        </w:rPr>
        <w:t xml:space="preserve">President Kristina L. Nilsson</w:t>
      </w:r>
    </w:p>
    <w:p>
      <w:pPr>
        <w:ind w:right="0" w:left="1800" w:firstLine="0"/>
        <w:spacing w:before="0" w:after="0" w:line="240" w:lineRule="auto"/>
        <w:jc w:val="left"/>
        <w:rPr>
          <w:b w:val="true"/>
          <w:color w:val="#000000"/>
          <w:sz w:val="21"/>
          <w:lang w:val="en-US"/>
          <w:spacing w:val="-14"/>
          <w:w w:val="100"/>
          <w:strike w:val="false"/>
          <w:vertAlign w:val="baseline"/>
          <w:rFonts w:ascii="Arial" w:hAnsi="Arial"/>
        </w:rPr>
      </w:pPr>
      <w:r>
        <w:rPr>
          <w:b w:val="true"/>
          <w:color w:val="#000000"/>
          <w:sz w:val="21"/>
          <w:lang w:val="en-US"/>
          <w:spacing w:val="-14"/>
          <w:w w:val="100"/>
          <w:strike w:val="false"/>
          <w:vertAlign w:val="baseline"/>
          <w:rFonts w:ascii="Arial" w:hAnsi="Arial"/>
        </w:rPr>
        <w:t xml:space="preserve">AESOP Objectives 2012-2017</w:t>
      </w:r>
    </w:p>
    <w:p>
      <w:pPr>
        <w:ind w:right="0" w:left="1800" w:firstLine="0"/>
        <w:spacing w:before="36" w:after="0" w:line="194" w:lineRule="auto"/>
        <w:jc w:val="left"/>
        <w:rPr>
          <w:color w:val="#000000"/>
          <w:sz w:val="15"/>
          <w:lang w:val="en-US"/>
          <w:spacing w:val="-6"/>
          <w:w w:val="100"/>
          <w:strike w:val="false"/>
          <w:vertAlign w:val="baseline"/>
          <w:rFonts w:ascii="Tahoma" w:hAnsi="Tahoma"/>
        </w:rPr>
      </w:pPr>
      <w:r>
        <w:rPr>
          <w:color w:val="#000000"/>
          <w:sz w:val="15"/>
          <w:lang w:val="en-US"/>
          <w:spacing w:val="-6"/>
          <w:w w:val="100"/>
          <w:strike w:val="false"/>
          <w:vertAlign w:val="baseline"/>
          <w:rFonts w:ascii="Tahoma" w:hAnsi="Tahoma"/>
        </w:rPr>
        <w:t xml:space="preserve">Kristina L. Nilsson</w:t>
      </w:r>
    </w:p>
    <w:p>
      <w:pPr>
        <w:ind w:right="0" w:left="1800" w:firstLine="0"/>
        <w:spacing w:before="36" w:after="0" w:line="240" w:lineRule="auto"/>
        <w:jc w:val="left"/>
        <w:rPr>
          <w:b w:val="true"/>
          <w:color w:val="#000000"/>
          <w:sz w:val="21"/>
          <w:lang w:val="en-US"/>
          <w:spacing w:val="-12"/>
          <w:w w:val="100"/>
          <w:strike w:val="false"/>
          <w:vertAlign w:val="baseline"/>
          <w:rFonts w:ascii="Arial" w:hAnsi="Arial"/>
        </w:rPr>
      </w:pPr>
      <w:r>
        <w:rPr>
          <w:b w:val="true"/>
          <w:color w:val="#000000"/>
          <w:sz w:val="21"/>
          <w:lang w:val="en-US"/>
          <w:spacing w:val="-12"/>
          <w:w w:val="100"/>
          <w:strike w:val="false"/>
          <w:vertAlign w:val="baseline"/>
          <w:rFonts w:ascii="Arial" w:hAnsi="Arial"/>
        </w:rPr>
        <w:t xml:space="preserve">Secretary General Report</w:t>
      </w:r>
    </w:p>
    <w:p>
      <w:pPr>
        <w:ind w:right="0" w:left="1800" w:firstLine="0"/>
        <w:spacing w:before="36" w:after="0" w:line="194" w:lineRule="auto"/>
        <w:jc w:val="left"/>
        <w:rPr>
          <w:color w:val="#000000"/>
          <w:sz w:val="17"/>
          <w:lang w:val="en-US"/>
          <w:spacing w:val="-8"/>
          <w:w w:val="100"/>
          <w:strike w:val="false"/>
          <w:vertAlign w:val="baseline"/>
          <w:rFonts w:ascii="Tahoma" w:hAnsi="Tahoma"/>
        </w:rPr>
      </w:pPr>
      <w:r>
        <w:rPr>
          <w:color w:val="#000000"/>
          <w:sz w:val="17"/>
          <w:lang w:val="en-US"/>
          <w:spacing w:val="-8"/>
          <w:w w:val="100"/>
          <w:strike w:val="false"/>
          <w:vertAlign w:val="baseline"/>
          <w:rFonts w:ascii="Tahoma" w:hAnsi="Tahoma"/>
        </w:rPr>
        <w:t xml:space="preserve">Izabela Mironowicz</w:t>
      </w:r>
    </w:p>
    <w:p>
      <w:pPr>
        <w:ind w:right="0" w:left="1800" w:firstLine="0"/>
        <w:spacing w:before="36" w:after="0" w:line="240" w:lineRule="auto"/>
        <w:jc w:val="left"/>
        <w:rPr>
          <w:b w:val="true"/>
          <w:color w:val="#000000"/>
          <w:sz w:val="21"/>
          <w:lang w:val="en-US"/>
          <w:spacing w:val="-16"/>
          <w:w w:val="100"/>
          <w:strike w:val="false"/>
          <w:vertAlign w:val="baseline"/>
          <w:rFonts w:ascii="Arial" w:hAnsi="Arial"/>
        </w:rPr>
      </w:pPr>
      <w:r>
        <w:rPr>
          <w:b w:val="true"/>
          <w:color w:val="#000000"/>
          <w:sz w:val="21"/>
          <w:lang w:val="en-US"/>
          <w:spacing w:val="-16"/>
          <w:w w:val="100"/>
          <w:strike w:val="false"/>
          <w:vertAlign w:val="baseline"/>
          <w:rFonts w:ascii="Arial" w:hAnsi="Arial"/>
        </w:rPr>
        <w:t xml:space="preserve">Quality policy and AESOP Expert Pool</w:t>
      </w:r>
    </w:p>
    <w:p>
      <w:pPr>
        <w:ind w:right="0" w:left="1800" w:firstLine="0"/>
        <w:spacing w:before="0" w:after="0" w:line="194" w:lineRule="auto"/>
        <w:jc w:val="left"/>
        <w:rPr>
          <w:color w:val="#000000"/>
          <w:sz w:val="17"/>
          <w:lang w:val="en-US"/>
          <w:spacing w:val="-8"/>
          <w:w w:val="100"/>
          <w:strike w:val="false"/>
          <w:vertAlign w:val="baseline"/>
          <w:rFonts w:ascii="Tahoma" w:hAnsi="Tahoma"/>
        </w:rPr>
      </w:pPr>
      <w:r>
        <w:rPr>
          <w:color w:val="#000000"/>
          <w:sz w:val="17"/>
          <w:lang w:val="en-US"/>
          <w:spacing w:val="-8"/>
          <w:w w:val="100"/>
          <w:strike w:val="false"/>
          <w:vertAlign w:val="baseline"/>
          <w:rFonts w:ascii="Tahoma" w:hAnsi="Tahoma"/>
        </w:rPr>
        <w:t xml:space="preserve">Wilem Salet</w:t>
      </w:r>
    </w:p>
    <w:p>
      <w:pPr>
        <w:ind w:right="3528" w:left="1800" w:firstLine="0"/>
        <w:spacing w:before="36" w:after="0" w:line="240" w:lineRule="auto"/>
        <w:jc w:val="left"/>
        <w:rPr>
          <w:b w:val="true"/>
          <w:color w:val="#000000"/>
          <w:sz w:val="21"/>
          <w:lang w:val="en-US"/>
          <w:spacing w:val="-17"/>
          <w:w w:val="100"/>
          <w:strike w:val="false"/>
          <w:vertAlign w:val="baseline"/>
          <w:rFonts w:ascii="Arial" w:hAnsi="Arial"/>
        </w:rPr>
      </w:pPr>
      <w:r>
        <w:rPr>
          <w:b w:val="true"/>
          <w:color w:val="#000000"/>
          <w:sz w:val="21"/>
          <w:lang w:val="en-US"/>
          <w:spacing w:val="-17"/>
          <w:w w:val="100"/>
          <w:strike w:val="false"/>
          <w:vertAlign w:val="baseline"/>
          <w:rFonts w:ascii="Arial" w:hAnsi="Arial"/>
        </w:rPr>
        <w:t xml:space="preserve">Elections of the new AESOP President (2012</w:t>
      </w:r>
      <w:r>
        <w:rPr>
          <w:b w:val="true"/>
          <w:color w:val="#000000"/>
          <w:sz w:val="6"/>
          <w:lang w:val="en-US"/>
          <w:spacing w:val="-17"/>
          <w:w w:val="100"/>
          <w:strike w:val="false"/>
          <w:vertAlign w:val="baseline"/>
          <w:rFonts w:ascii="Arial" w:hAnsi="Arial"/>
        </w:rPr>
        <w:t xml:space="preserve">-</w:t>
      </w:r>
      <w:r>
        <w:rPr>
          <w:b w:val="true"/>
          <w:color w:val="#000000"/>
          <w:sz w:val="21"/>
          <w:lang w:val="en-US"/>
          <w:spacing w:val="-17"/>
          <w:w w:val="100"/>
          <w:strike w:val="false"/>
          <w:vertAlign w:val="baseline"/>
          <w:rFonts w:ascii="Arial" w:hAnsi="Arial"/>
        </w:rPr>
        <w:t xml:space="preserve">2014) </w:t>
      </w:r>
      <w:r>
        <w:rPr>
          <w:color w:val="#000000"/>
          <w:sz w:val="17"/>
          <w:lang w:val="en-US"/>
          <w:spacing w:val="-7"/>
          <w:w w:val="100"/>
          <w:strike w:val="false"/>
          <w:vertAlign w:val="baseline"/>
          <w:rFonts w:ascii="Tahoma" w:hAnsi="Tahoma"/>
        </w:rPr>
        <w:t xml:space="preserve">Candidate's profile available in the file repository</w:t>
      </w:r>
    </w:p>
    <w:p>
      <w:pPr>
        <w:ind w:right="0" w:left="576" w:firstLine="0"/>
        <w:spacing w:before="252" w:after="288" w:line="208" w:lineRule="auto"/>
        <w:jc w:val="left"/>
        <w:rPr>
          <w:b w:val="true"/>
          <w:color w:val="#000000"/>
          <w:sz w:val="21"/>
          <w:lang w:val="en-US"/>
          <w:spacing w:val="-2"/>
          <w:w w:val="100"/>
          <w:strike w:val="false"/>
          <w:vertAlign w:val="baseline"/>
          <w:rFonts w:ascii="Arial" w:hAnsi="Arial"/>
        </w:rPr>
      </w:pPr>
      <w:r>
        <w:rPr>
          <w:b w:val="true"/>
          <w:color w:val="#000000"/>
          <w:sz w:val="21"/>
          <w:lang w:val="en-US"/>
          <w:spacing w:val="-2"/>
          <w:w w:val="100"/>
          <w:strike w:val="false"/>
          <w:vertAlign w:val="baseline"/>
          <w:rFonts w:ascii="Arial" w:hAnsi="Arial"/>
        </w:rPr>
        <w:t xml:space="preserve">11.30-12.00 Coffee break</w:t>
      </w:r>
    </w:p>
    <w:tbl>
      <w:tblPr>
        <w:jc w:val="left"/>
        <w:tblLayout w:type="fixed"/>
        <w:tblCellMar>
          <w:left w:w="0" w:type="dxa"/>
          <w:right w:w="0" w:type="dxa"/>
        </w:tblCellMar>
      </w:tblPr>
      <w:tblGrid>
        <w:gridCol w:w="1731"/>
        <w:gridCol w:w="7989"/>
      </w:tblGrid>
      <w:tr>
        <w:trPr>
          <w:trHeight w:val="5418" w:hRule="exact"/>
        </w:trPr>
        <w:tc>
          <w:tcPr>
            <w:gridSpan w:val="1"/>
            <w:tcBorders>
              <w:top w:val="none" w:sz="0" w:color="#000000"/>
              <w:bottom w:val="none" w:sz="0" w:color="#000000"/>
              <w:left w:val="none" w:sz="0" w:color="#000000"/>
              <w:right w:val="none" w:sz="0" w:color="#000000"/>
            </w:tcBorders>
            <w:tcW w:w="1731" w:type="auto"/>
            <w:textDirection w:val="lrTb"/>
            <w:vAlign w:val="top"/>
          </w:tcPr>
          <w:p>
            <w:pPr>
              <w:ind w:right="111" w:left="0" w:firstLine="0"/>
              <w:spacing w:before="0" w:after="0" w:line="240" w:lineRule="auto"/>
              <w:jc w:val="right"/>
              <w:rPr>
                <w:b w:val="true"/>
                <w:color w:val="#000000"/>
                <w:sz w:val="21"/>
                <w:lang w:val="en-US"/>
                <w:spacing w:val="-8"/>
                <w:w w:val="100"/>
                <w:strike w:val="false"/>
                <w:vertAlign w:val="baseline"/>
                <w:rFonts w:ascii="Arial" w:hAnsi="Arial"/>
              </w:rPr>
            </w:pPr>
            <w:r>
              <w:rPr>
                <w:b w:val="true"/>
                <w:color w:val="#000000"/>
                <w:sz w:val="21"/>
                <w:lang w:val="en-US"/>
                <w:spacing w:val="-8"/>
                <w:w w:val="100"/>
                <w:strike w:val="false"/>
                <w:vertAlign w:val="baseline"/>
                <w:rFonts w:ascii="Arial" w:hAnsi="Arial"/>
              </w:rPr>
              <w:t xml:space="preserve">12.00-13.30</w:t>
            </w:r>
          </w:p>
        </w:tc>
        <w:tc>
          <w:tcPr>
            <w:gridSpan w:val="1"/>
            <w:tcBorders>
              <w:top w:val="none" w:sz="0" w:color="#000000"/>
              <w:bottom w:val="none" w:sz="0" w:color="#000000"/>
              <w:left w:val="none" w:sz="0" w:color="#000000"/>
              <w:right w:val="none" w:sz="0" w:color="#000000"/>
            </w:tcBorders>
            <w:tcW w:w="9720" w:type="auto"/>
            <w:textDirection w:val="lrTb"/>
            <w:vAlign w:val="top"/>
          </w:tcPr>
          <w:p>
            <w:pPr>
              <w:ind w:right="0" w:left="108" w:firstLine="0"/>
              <w:spacing w:before="0" w:after="0" w:line="240" w:lineRule="auto"/>
              <w:jc w:val="left"/>
              <w:rPr>
                <w:b w:val="true"/>
                <w:color w:val="#000000"/>
                <w:sz w:val="21"/>
                <w:lang w:val="en-US"/>
                <w:spacing w:val="-14"/>
                <w:w w:val="100"/>
                <w:strike w:val="false"/>
                <w:vertAlign w:val="baseline"/>
                <w:rFonts w:ascii="Arial" w:hAnsi="Arial"/>
              </w:rPr>
            </w:pPr>
            <w:r>
              <w:rPr>
                <w:b w:val="true"/>
                <w:color w:val="#000000"/>
                <w:sz w:val="21"/>
                <w:lang w:val="en-US"/>
                <w:spacing w:val="-14"/>
                <w:w w:val="100"/>
                <w:strike w:val="false"/>
                <w:vertAlign w:val="baseline"/>
                <w:rFonts w:ascii="Arial" w:hAnsi="Arial"/>
              </w:rPr>
              <w:t xml:space="preserve">New AESOP New Charter: concept, framework, schedule</w:t>
            </w:r>
          </w:p>
          <w:p>
            <w:pPr>
              <w:ind w:right="0" w:left="108" w:firstLine="0"/>
              <w:spacing w:before="0" w:after="0" w:line="194" w:lineRule="auto"/>
              <w:jc w:val="left"/>
              <w:rPr>
                <w:color w:val="#000000"/>
                <w:sz w:val="17"/>
                <w:lang w:val="en-US"/>
                <w:spacing w:val="-8"/>
                <w:w w:val="100"/>
                <w:strike w:val="false"/>
                <w:vertAlign w:val="baseline"/>
                <w:rFonts w:ascii="Tahoma" w:hAnsi="Tahoma"/>
              </w:rPr>
            </w:pPr>
            <w:r>
              <w:rPr>
                <w:color w:val="#000000"/>
                <w:sz w:val="17"/>
                <w:lang w:val="en-US"/>
                <w:spacing w:val="-8"/>
                <w:w w:val="100"/>
                <w:strike w:val="false"/>
                <w:vertAlign w:val="baseline"/>
                <w:rFonts w:ascii="Tahoma" w:hAnsi="Tahoma"/>
              </w:rPr>
              <w:t xml:space="preserve">Izabela Mironowicz</w:t>
            </w:r>
          </w:p>
          <w:p>
            <w:pPr>
              <w:ind w:right="0" w:left="108" w:firstLine="0"/>
              <w:spacing w:before="36" w:after="0" w:line="240" w:lineRule="auto"/>
              <w:jc w:val="left"/>
              <w:rPr>
                <w:b w:val="true"/>
                <w:color w:val="#000000"/>
                <w:sz w:val="21"/>
                <w:lang w:val="en-US"/>
                <w:spacing w:val="-13"/>
                <w:w w:val="100"/>
                <w:strike w:val="false"/>
                <w:vertAlign w:val="baseline"/>
                <w:rFonts w:ascii="Arial" w:hAnsi="Arial"/>
              </w:rPr>
            </w:pPr>
            <w:r>
              <w:rPr>
                <w:b w:val="true"/>
                <w:color w:val="#000000"/>
                <w:sz w:val="21"/>
                <w:lang w:val="en-US"/>
                <w:spacing w:val="-13"/>
                <w:w w:val="100"/>
                <w:strike w:val="false"/>
                <w:vertAlign w:val="baseline"/>
                <w:rFonts w:ascii="Arial" w:hAnsi="Arial"/>
              </w:rPr>
              <w:t xml:space="preserve">AESOP 25 Anniversary celebration (2012)</w:t>
            </w:r>
          </w:p>
          <w:p>
            <w:pPr>
              <w:ind w:right="0" w:left="108" w:firstLine="0"/>
              <w:spacing w:before="0" w:after="0" w:line="194" w:lineRule="auto"/>
              <w:jc w:val="left"/>
              <w:rPr>
                <w:color w:val="#000000"/>
                <w:sz w:val="17"/>
                <w:lang w:val="en-US"/>
                <w:spacing w:val="-8"/>
                <w:w w:val="100"/>
                <w:strike w:val="false"/>
                <w:vertAlign w:val="baseline"/>
                <w:rFonts w:ascii="Tahoma" w:hAnsi="Tahoma"/>
              </w:rPr>
            </w:pPr>
            <w:r>
              <w:rPr>
                <w:color w:val="#000000"/>
                <w:sz w:val="17"/>
                <w:lang w:val="en-US"/>
                <w:spacing w:val="-8"/>
                <w:w w:val="100"/>
                <w:strike w:val="false"/>
                <w:vertAlign w:val="baseline"/>
                <w:rFonts w:ascii="Tahoma" w:hAnsi="Tahoma"/>
              </w:rPr>
              <w:t xml:space="preserve">Izabela Mironowicz &amp; Giancarlo Cotella</w:t>
            </w:r>
          </w:p>
          <w:p>
            <w:pPr>
              <w:ind w:right="0" w:left="108" w:firstLine="0"/>
              <w:spacing w:before="36" w:after="0" w:line="240" w:lineRule="auto"/>
              <w:jc w:val="left"/>
              <w:rPr>
                <w:b w:val="true"/>
                <w:color w:val="#000000"/>
                <w:sz w:val="21"/>
                <w:lang w:val="en-US"/>
                <w:spacing w:val="-13"/>
                <w:w w:val="100"/>
                <w:strike w:val="false"/>
                <w:vertAlign w:val="baseline"/>
                <w:rFonts w:ascii="Arial" w:hAnsi="Arial"/>
              </w:rPr>
            </w:pPr>
            <w:r>
              <w:rPr>
                <w:b w:val="true"/>
                <w:color w:val="#000000"/>
                <w:sz w:val="21"/>
                <w:lang w:val="en-US"/>
                <w:spacing w:val="-13"/>
                <w:w w:val="100"/>
                <w:strike w:val="false"/>
                <w:vertAlign w:val="baseline"/>
                <w:rFonts w:ascii="Arial" w:hAnsi="Arial"/>
              </w:rPr>
              <w:t xml:space="preserve">Reports from the Prizes' Committees</w:t>
            </w:r>
          </w:p>
          <w:p>
            <w:pPr>
              <w:ind w:right="0" w:left="108" w:firstLine="0"/>
              <w:spacing w:before="0" w:after="0" w:line="240" w:lineRule="auto"/>
              <w:jc w:val="left"/>
              <w:rPr>
                <w:color w:val="#000000"/>
                <w:sz w:val="17"/>
                <w:lang w:val="en-US"/>
                <w:spacing w:val="-8"/>
                <w:w w:val="100"/>
                <w:strike w:val="false"/>
                <w:vertAlign w:val="baseline"/>
                <w:rFonts w:ascii="Tahoma" w:hAnsi="Tahoma"/>
              </w:rPr>
            </w:pPr>
            <w:r>
              <w:rPr>
                <w:color w:val="#000000"/>
                <w:sz w:val="17"/>
                <w:lang w:val="en-US"/>
                <w:spacing w:val="-8"/>
                <w:w w:val="100"/>
                <w:strike w:val="false"/>
                <w:vertAlign w:val="baseline"/>
                <w:rFonts w:ascii="Tahoma" w:hAnsi="Tahoma"/>
              </w:rPr>
              <w:t xml:space="preserve">Elisabete A. Silva, Andrea Frank</w:t>
            </w:r>
          </w:p>
          <w:p>
            <w:pPr>
              <w:ind w:right="0" w:left="108" w:firstLine="0"/>
              <w:spacing w:before="36" w:after="0" w:line="240" w:lineRule="auto"/>
              <w:jc w:val="left"/>
              <w:rPr>
                <w:b w:val="true"/>
                <w:color w:val="#000000"/>
                <w:sz w:val="21"/>
                <w:lang w:val="en-US"/>
                <w:spacing w:val="-14"/>
                <w:w w:val="100"/>
                <w:strike w:val="false"/>
                <w:vertAlign w:val="baseline"/>
                <w:rFonts w:ascii="Arial" w:hAnsi="Arial"/>
              </w:rPr>
            </w:pPr>
            <w:r>
              <w:rPr>
                <w:b w:val="true"/>
                <w:color w:val="#000000"/>
                <w:sz w:val="21"/>
                <w:lang w:val="en-US"/>
                <w:spacing w:val="-14"/>
                <w:w w:val="100"/>
                <w:strike w:val="false"/>
                <w:vertAlign w:val="baseline"/>
                <w:rFonts w:ascii="Arial" w:hAnsi="Arial"/>
              </w:rPr>
              <w:t xml:space="preserve">Reports from Thematic Groups</w:t>
            </w:r>
          </w:p>
          <w:p>
            <w:pPr>
              <w:ind w:right="0" w:left="108" w:firstLine="0"/>
              <w:spacing w:before="36" w:after="0" w:line="192" w:lineRule="auto"/>
              <w:jc w:val="left"/>
              <w:rPr>
                <w:color w:val="#000000"/>
                <w:sz w:val="17"/>
                <w:lang w:val="en-US"/>
                <w:spacing w:val="-8"/>
                <w:w w:val="100"/>
                <w:strike w:val="false"/>
                <w:vertAlign w:val="baseline"/>
                <w:rFonts w:ascii="Tahoma" w:hAnsi="Tahoma"/>
              </w:rPr>
            </w:pPr>
            <w:r>
              <w:rPr>
                <w:color w:val="#000000"/>
                <w:sz w:val="17"/>
                <w:lang w:val="en-US"/>
                <w:spacing w:val="-8"/>
                <w:w w:val="100"/>
                <w:strike w:val="false"/>
                <w:vertAlign w:val="baseline"/>
                <w:rFonts w:ascii="Tahoma" w:hAnsi="Tahoma"/>
              </w:rPr>
              <w:t xml:space="preserve">Beata Banachowicz</w:t>
            </w:r>
          </w:p>
          <w:p>
            <w:pPr>
              <w:ind w:right="0" w:left="108" w:firstLine="0"/>
              <w:spacing w:before="36" w:after="0" w:line="240" w:lineRule="auto"/>
              <w:jc w:val="left"/>
              <w:rPr>
                <w:b w:val="true"/>
                <w:color w:val="#000000"/>
                <w:sz w:val="21"/>
                <w:lang w:val="en-US"/>
                <w:spacing w:val="-14"/>
                <w:w w:val="100"/>
                <w:strike w:val="false"/>
                <w:vertAlign w:val="baseline"/>
                <w:rFonts w:ascii="Arial" w:hAnsi="Arial"/>
              </w:rPr>
            </w:pPr>
            <w:r>
              <w:rPr>
                <w:b w:val="true"/>
                <w:color w:val="#000000"/>
                <w:sz w:val="21"/>
                <w:lang w:val="en-US"/>
                <w:spacing w:val="-14"/>
                <w:w w:val="100"/>
                <w:strike w:val="false"/>
                <w:vertAlign w:val="baseline"/>
                <w:rFonts w:ascii="Arial" w:hAnsi="Arial"/>
              </w:rPr>
              <w:t xml:space="preserve">Young Academics Report</w:t>
            </w:r>
          </w:p>
          <w:p>
            <w:pPr>
              <w:ind w:right="0" w:left="108" w:firstLine="0"/>
              <w:spacing w:before="0" w:after="0" w:line="194" w:lineRule="auto"/>
              <w:jc w:val="left"/>
              <w:rPr>
                <w:color w:val="#000000"/>
                <w:sz w:val="17"/>
                <w:lang w:val="en-US"/>
                <w:spacing w:val="-8"/>
                <w:w w:val="100"/>
                <w:strike w:val="false"/>
                <w:vertAlign w:val="baseline"/>
                <w:rFonts w:ascii="Tahoma" w:hAnsi="Tahoma"/>
              </w:rPr>
            </w:pPr>
            <w:r>
              <w:rPr>
                <w:color w:val="#000000"/>
                <w:sz w:val="17"/>
                <w:lang w:val="en-US"/>
                <w:spacing w:val="-8"/>
                <w:w w:val="100"/>
                <w:strike w:val="false"/>
                <w:vertAlign w:val="baseline"/>
                <w:rFonts w:ascii="Tahoma" w:hAnsi="Tahoma"/>
              </w:rPr>
              <w:t xml:space="preserve">Antonio Raciti</w:t>
            </w:r>
          </w:p>
          <w:p>
            <w:pPr>
              <w:ind w:right="0" w:left="108" w:firstLine="0"/>
              <w:spacing w:before="36" w:after="0" w:line="240" w:lineRule="auto"/>
              <w:jc w:val="left"/>
              <w:rPr>
                <w:b w:val="true"/>
                <w:color w:val="#000000"/>
                <w:sz w:val="21"/>
                <w:lang w:val="en-US"/>
                <w:spacing w:val="-14"/>
                <w:w w:val="100"/>
                <w:strike w:val="false"/>
                <w:vertAlign w:val="baseline"/>
                <w:rFonts w:ascii="Arial" w:hAnsi="Arial"/>
              </w:rPr>
            </w:pPr>
            <w:r>
              <w:rPr>
                <w:b w:val="true"/>
                <w:color w:val="#000000"/>
                <w:sz w:val="21"/>
                <w:lang w:val="en-US"/>
                <w:spacing w:val="-14"/>
                <w:w w:val="100"/>
                <w:strike w:val="false"/>
                <w:vertAlign w:val="baseline"/>
                <w:rFonts w:ascii="Arial" w:hAnsi="Arial"/>
              </w:rPr>
              <w:t xml:space="preserve">Forthcoming events:</w:t>
            </w:r>
          </w:p>
          <w:p>
            <w:pPr>
              <w:ind w:right="0" w:left="108" w:firstLine="0"/>
              <w:spacing w:before="0" w:after="0" w:line="240" w:lineRule="auto"/>
              <w:jc w:val="left"/>
              <w:rPr>
                <w:color w:val="#000000"/>
                <w:sz w:val="17"/>
                <w:lang w:val="en-US"/>
                <w:spacing w:val="-6"/>
                <w:w w:val="100"/>
                <w:strike w:val="false"/>
                <w:vertAlign w:val="baseline"/>
                <w:rFonts w:ascii="Tahoma" w:hAnsi="Tahoma"/>
              </w:rPr>
            </w:pPr>
            <w:r>
              <w:rPr>
                <w:color w:val="#000000"/>
                <w:sz w:val="17"/>
                <w:lang w:val="en-US"/>
                <w:spacing w:val="-6"/>
                <w:w w:val="100"/>
                <w:strike w:val="false"/>
                <w:vertAlign w:val="baseline"/>
                <w:rFonts w:ascii="Tahoma" w:hAnsi="Tahoma"/>
              </w:rPr>
              <w:t xml:space="preserve">Pantelis Skayannis</w:t>
            </w:r>
          </w:p>
          <w:p>
            <w:pPr>
              <w:ind w:right="0" w:left="0" w:firstLine="0"/>
              <w:spacing w:before="0" w:after="0" w:line="240" w:lineRule="auto"/>
              <w:jc w:val="right"/>
              <w:rPr>
                <w:b w:val="true"/>
                <w:color w:val="#000000"/>
                <w:sz w:val="21"/>
                <w:lang w:val="en-US"/>
                <w:spacing w:val="-13"/>
                <w:w w:val="100"/>
                <w:strike w:val="false"/>
                <w:vertAlign w:val="baseline"/>
                <w:rFonts w:ascii="Arial" w:hAnsi="Arial"/>
              </w:rPr>
            </w:pPr>
            <w:r>
              <w:rPr>
                <w:b w:val="true"/>
                <w:color w:val="#000000"/>
                <w:sz w:val="21"/>
                <w:lang w:val="en-US"/>
                <w:spacing w:val="-13"/>
                <w:w w:val="100"/>
                <w:strike w:val="false"/>
                <w:vertAlign w:val="baseline"/>
                <w:rFonts w:ascii="Arial" w:hAnsi="Arial"/>
              </w:rPr>
              <w:t xml:space="preserve">7t</w:t>
            </w:r>
            <w:r>
              <w:rPr>
                <w:b w:val="true"/>
                <w:color w:val="#000000"/>
                <w:sz w:val="21"/>
                <w:lang w:val="en-US"/>
                <w:spacing w:val="-13"/>
                <w:w w:val="95"/>
                <w:strike w:val="false"/>
                <w:vertAlign w:val="superscript"/>
                <w:rFonts w:ascii="Arial" w:hAnsi="Arial"/>
              </w:rPr>
              <w:t xml:space="preserve">h</w:t>
            </w:r>
            <w:r>
              <w:rPr>
                <w:b w:val="true"/>
                <w:color w:val="#000000"/>
                <w:sz w:val="21"/>
                <w:lang w:val="en-US"/>
                <w:spacing w:val="-13"/>
                <w:w w:val="100"/>
                <w:strike w:val="false"/>
                <w:vertAlign w:val="baseline"/>
                <w:rFonts w:ascii="Arial" w:hAnsi="Arial"/>
              </w:rPr>
              <w:t xml:space="preserve"> Head of Schools Meeting 2012, 4-5 May, Oslo
</w:t>
              <w:br/>
            </w:r>
            <w:r>
              <w:rPr>
                <w:color w:val="#000000"/>
                <w:sz w:val="21"/>
                <w:lang w:val="en-US"/>
                <w:spacing w:val="-8"/>
                <w:w w:val="100"/>
                <w:strike w:val="false"/>
                <w:vertAlign w:val="baseline"/>
                <w:rFonts w:ascii="Tahoma" w:hAnsi="Tahoma"/>
              </w:rPr>
              <w:t xml:space="preserve">3 </w:t>
            </w:r>
            <w:r>
              <w:rPr>
                <w:b w:val="true"/>
                <w:color w:val="#000000"/>
                <w:sz w:val="19"/>
                <w:lang w:val="en-US"/>
                <w:spacing w:val="-8"/>
                <w:w w:val="95"/>
                <w:strike w:val="false"/>
                <w:vertAlign w:val="baseline"/>
                <w:rFonts w:ascii="Arial" w:hAnsi="Arial"/>
              </w:rPr>
              <w:t xml:space="preserve">May 2012 </w:t>
            </w:r>
            <w:r>
              <w:rPr>
                <w:color w:val="#000000"/>
                <w:sz w:val="19"/>
                <w:lang w:val="en-US"/>
                <w:spacing w:val="-8"/>
                <w:w w:val="100"/>
                <w:strike w:val="false"/>
                <w:vertAlign w:val="baseline"/>
                <w:rFonts w:ascii="Tahoma" w:hAnsi="Tahoma"/>
              </w:rPr>
              <w:t xml:space="preserve">Council of Representatives
</w:t>
              <w:br/>
            </w:r>
            <w:r>
              <w:rPr>
                <w:b w:val="true"/>
                <w:color w:val="#000000"/>
                <w:sz w:val="19"/>
                <w:lang w:val="en-US"/>
                <w:spacing w:val="-7"/>
                <w:w w:val="95"/>
                <w:strike w:val="false"/>
                <w:vertAlign w:val="baseline"/>
                <w:rFonts w:ascii="Arial" w:hAnsi="Arial"/>
              </w:rPr>
              <w:t xml:space="preserve">4-5 May 2012 </w:t>
            </w:r>
            <w:r>
              <w:rPr>
                <w:color w:val="#000000"/>
                <w:sz w:val="19"/>
                <w:lang w:val="en-US"/>
                <w:spacing w:val="-7"/>
                <w:w w:val="100"/>
                <w:strike w:val="false"/>
                <w:vertAlign w:val="baseline"/>
                <w:rFonts w:ascii="Tahoma" w:hAnsi="Tahoma"/>
              </w:rPr>
              <w:t xml:space="preserve">Heads of Schools Meeting
</w:t>
              <w:br/>
            </w:r>
            <w:r>
              <w:rPr>
                <w:color w:val="#000000"/>
                <w:sz w:val="19"/>
                <w:lang w:val="en-US"/>
                <w:spacing w:val="-9"/>
                <w:w w:val="100"/>
                <w:strike w:val="false"/>
                <w:vertAlign w:val="baseline"/>
                <w:rFonts w:ascii="Tahoma" w:hAnsi="Tahoma"/>
              </w:rPr>
              <w:t xml:space="preserve">Host: Norwegian University of Life Sciences
</w:t>
              <w:br/>
            </w:r>
            <w:r>
              <w:rPr>
                <w:b w:val="true"/>
                <w:color w:val="#000000"/>
                <w:sz w:val="21"/>
                <w:lang w:val="en-US"/>
                <w:spacing w:val="-13"/>
                <w:w w:val="100"/>
                <w:strike w:val="false"/>
                <w:vertAlign w:val="baseline"/>
                <w:rFonts w:ascii="Arial" w:hAnsi="Arial"/>
              </w:rPr>
              <w:t xml:space="preserve">26t</w:t>
            </w:r>
            <w:r>
              <w:rPr>
                <w:b w:val="true"/>
                <w:color w:val="#000000"/>
                <w:sz w:val="21"/>
                <w:lang w:val="en-US"/>
                <w:spacing w:val="-13"/>
                <w:w w:val="95"/>
                <w:strike w:val="false"/>
                <w:vertAlign w:val="superscript"/>
                <w:rFonts w:ascii="Arial" w:hAnsi="Arial"/>
              </w:rPr>
              <w:t xml:space="preserve">h</w:t>
            </w:r>
            <w:r>
              <w:rPr>
                <w:b w:val="true"/>
                <w:color w:val="#000000"/>
                <w:sz w:val="21"/>
                <w:lang w:val="en-US"/>
                <w:spacing w:val="-13"/>
                <w:w w:val="100"/>
                <w:strike w:val="false"/>
                <w:vertAlign w:val="baseline"/>
                <w:rFonts w:ascii="Arial" w:hAnsi="Arial"/>
              </w:rPr>
              <w:t xml:space="preserve"> AESOP (Anniversary) Congress 2012, 11</w:t>
            </w:r>
            <w:r>
              <w:rPr>
                <w:b w:val="true"/>
                <w:color w:val="#000000"/>
                <w:sz w:val="6"/>
                <w:lang w:val="en-US"/>
                <w:spacing w:val="-13"/>
                <w:w w:val="100"/>
                <w:strike w:val="false"/>
                <w:vertAlign w:val="baseline"/>
                <w:rFonts w:ascii="Arial" w:hAnsi="Arial"/>
              </w:rPr>
              <w:t xml:space="preserve">-</w:t>
            </w:r>
            <w:r>
              <w:rPr>
                <w:b w:val="true"/>
                <w:color w:val="#000000"/>
                <w:sz w:val="21"/>
                <w:lang w:val="en-US"/>
                <w:spacing w:val="-13"/>
                <w:w w:val="100"/>
                <w:strike w:val="false"/>
                <w:vertAlign w:val="baseline"/>
                <w:rFonts w:ascii="Arial" w:hAnsi="Arial"/>
              </w:rPr>
              <w:t xml:space="preserve">15 July, Anakra
</w:t>
              <w:br/>
            </w:r>
            <w:r>
              <w:rPr>
                <w:b w:val="true"/>
                <w:color w:val="#000000"/>
                <w:sz w:val="19"/>
                <w:lang w:val="en-US"/>
                <w:spacing w:val="-8"/>
                <w:w w:val="95"/>
                <w:strike w:val="false"/>
                <w:vertAlign w:val="baseline"/>
                <w:rFonts w:ascii="Arial" w:hAnsi="Arial"/>
              </w:rPr>
              <w:t xml:space="preserve">10 July 2012 </w:t>
            </w:r>
            <w:r>
              <w:rPr>
                <w:color w:val="#000000"/>
                <w:sz w:val="19"/>
                <w:lang w:val="en-US"/>
                <w:spacing w:val="-8"/>
                <w:w w:val="100"/>
                <w:strike w:val="false"/>
                <w:vertAlign w:val="baseline"/>
                <w:rFonts w:ascii="Tahoma" w:hAnsi="Tahoma"/>
              </w:rPr>
              <w:t xml:space="preserve">Council of Representatives
</w:t>
              <w:br/>
            </w:r>
            <w:r>
              <w:rPr>
                <w:b w:val="true"/>
                <w:color w:val="#000000"/>
                <w:sz w:val="19"/>
                <w:lang w:val="en-US"/>
                <w:spacing w:val="-6"/>
                <w:w w:val="95"/>
                <w:strike w:val="false"/>
                <w:vertAlign w:val="baseline"/>
                <w:rFonts w:ascii="Arial" w:hAnsi="Arial"/>
              </w:rPr>
              <w:t xml:space="preserve">11-15 May 2012 </w:t>
            </w:r>
            <w:r>
              <w:rPr>
                <w:color w:val="#000000"/>
                <w:sz w:val="19"/>
                <w:lang w:val="en-US"/>
                <w:spacing w:val="-6"/>
                <w:w w:val="100"/>
                <w:strike w:val="false"/>
                <w:vertAlign w:val="baseline"/>
                <w:rFonts w:ascii="Tahoma" w:hAnsi="Tahoma"/>
              </w:rPr>
              <w:t xml:space="preserve">AESOP Congress
</w:t>
              <w:br/>
            </w:r>
            <w:r>
              <w:rPr>
                <w:color w:val="#000000"/>
                <w:sz w:val="19"/>
                <w:lang w:val="en-US"/>
                <w:spacing w:val="-10"/>
                <w:w w:val="100"/>
                <w:strike w:val="false"/>
                <w:vertAlign w:val="baseline"/>
                <w:rFonts w:ascii="Tahoma" w:hAnsi="Tahoma"/>
              </w:rPr>
              <w:t xml:space="preserve">Host: Middle East Technical University (METU)
</w:t>
              <w:br/>
            </w:r>
            <w:r>
              <w:rPr>
                <w:b w:val="true"/>
                <w:color w:val="#000000"/>
                <w:sz w:val="21"/>
                <w:lang w:val="en-US"/>
                <w:spacing w:val="-14"/>
                <w:w w:val="100"/>
                <w:strike w:val="false"/>
                <w:vertAlign w:val="baseline"/>
                <w:rFonts w:ascii="Arial" w:hAnsi="Arial"/>
              </w:rPr>
              <w:t xml:space="preserve">2</w:t>
            </w:r>
            <w:r>
              <w:rPr>
                <w:b w:val="true"/>
                <w:color w:val="#000000"/>
                <w:sz w:val="21"/>
                <w:lang w:val="en-US"/>
                <w:spacing w:val="-14"/>
                <w:w w:val="85"/>
                <w:strike w:val="false"/>
                <w:vertAlign w:val="superscript"/>
                <w:rFonts w:ascii="Arial" w:hAnsi="Arial"/>
              </w:rPr>
              <w:t xml:space="preserve">nd</w:t>
            </w:r>
            <w:r>
              <w:rPr>
                <w:b w:val="true"/>
                <w:color w:val="#000000"/>
                <w:sz w:val="21"/>
                <w:lang w:val="en-US"/>
                <w:spacing w:val="-14"/>
                <w:w w:val="100"/>
                <w:strike w:val="false"/>
                <w:vertAlign w:val="baseline"/>
                <w:rFonts w:ascii="Arial" w:hAnsi="Arial"/>
              </w:rPr>
              <w:t xml:space="preserve"> AESOP European Urban Summer School 2011, 24 September</w:t>
            </w:r>
            <w:r>
              <w:rPr>
                <w:b w:val="true"/>
                <w:color w:val="#000000"/>
                <w:sz w:val="6"/>
                <w:lang w:val="en-US"/>
                <w:spacing w:val="-14"/>
                <w:w w:val="100"/>
                <w:strike w:val="false"/>
                <w:vertAlign w:val="baseline"/>
                <w:rFonts w:ascii="Arial" w:hAnsi="Arial"/>
              </w:rPr>
              <w:t xml:space="preserve">-</w:t>
            </w:r>
            <w:r>
              <w:rPr>
                <w:b w:val="true"/>
                <w:color w:val="#000000"/>
                <w:sz w:val="21"/>
                <w:lang w:val="en-US"/>
                <w:spacing w:val="-14"/>
                <w:w w:val="100"/>
                <w:strike w:val="false"/>
                <w:vertAlign w:val="baseline"/>
                <w:rFonts w:ascii="Arial" w:hAnsi="Arial"/>
              </w:rPr>
              <w:t xml:space="preserve">1 October, Lisbon
</w:t>
              <w:br/>
            </w:r>
            <w:r>
              <w:rPr>
                <w:color w:val="#000000"/>
                <w:sz w:val="19"/>
                <w:lang w:val="en-US"/>
                <w:spacing w:val="-10"/>
                <w:w w:val="100"/>
                <w:strike w:val="false"/>
                <w:vertAlign w:val="baseline"/>
                <w:rFonts w:ascii="Tahoma" w:hAnsi="Tahoma"/>
              </w:rPr>
              <w:t xml:space="preserve">Calls and info on the webpage
</w:t>
              <w:br/>
            </w:r>
            <w:r>
              <w:rPr>
                <w:color w:val="#000000"/>
                <w:sz w:val="19"/>
                <w:lang w:val="en-US"/>
                <w:spacing w:val="-12"/>
                <w:w w:val="100"/>
                <w:strike w:val="false"/>
                <w:vertAlign w:val="baseline"/>
                <w:rFonts w:ascii="Tahoma" w:hAnsi="Tahoma"/>
              </w:rPr>
              <w:t xml:space="preserve">Host: LusOfona University</w:t>
            </w:r>
          </w:p>
        </w:tc>
      </w:tr>
    </w:tbl>
    <w:p>
      <w:pPr>
        <w:spacing w:before="0" w:after="268" w:line="20" w:lineRule="exact"/>
      </w:pPr>
    </w:p>
    <w:p>
      <w:pPr>
        <w:ind w:right="432" w:left="1800" w:firstLine="0"/>
        <w:spacing w:before="0" w:after="0" w:line="240" w:lineRule="auto"/>
        <w:jc w:val="left"/>
        <w:rPr>
          <w:b w:val="true"/>
          <w:color w:val="#000000"/>
          <w:sz w:val="21"/>
          <w:lang w:val="en-US"/>
          <w:spacing w:val="-17"/>
          <w:w w:val="100"/>
          <w:strike w:val="false"/>
          <w:vertAlign w:val="baseline"/>
          <w:rFonts w:ascii="Arial" w:hAnsi="Arial"/>
        </w:rPr>
      </w:pPr>
      <w:r>
        <w:rPr>
          <w:b w:val="true"/>
          <w:color w:val="#000000"/>
          <w:sz w:val="21"/>
          <w:lang w:val="en-US"/>
          <w:spacing w:val="-17"/>
          <w:w w:val="100"/>
          <w:strike w:val="false"/>
          <w:vertAlign w:val="baseline"/>
          <w:rFonts w:ascii="Arial" w:hAnsi="Arial"/>
        </w:rPr>
        <w:t xml:space="preserve">Reminder about calls: Joint AESOP</w:t>
      </w:r>
      <w:r>
        <w:rPr>
          <w:b w:val="true"/>
          <w:color w:val="#000000"/>
          <w:sz w:val="6"/>
          <w:lang w:val="en-US"/>
          <w:spacing w:val="-17"/>
          <w:w w:val="100"/>
          <w:strike w:val="false"/>
          <w:vertAlign w:val="baseline"/>
          <w:rFonts w:ascii="Arial" w:hAnsi="Arial"/>
        </w:rPr>
        <w:t xml:space="preserve">-</w:t>
      </w:r>
      <w:r>
        <w:rPr>
          <w:b w:val="true"/>
          <w:color w:val="#000000"/>
          <w:sz w:val="21"/>
          <w:lang w:val="en-US"/>
          <w:spacing w:val="-17"/>
          <w:w w:val="100"/>
          <w:strike w:val="false"/>
          <w:vertAlign w:val="baseline"/>
          <w:rFonts w:ascii="Arial" w:hAnsi="Arial"/>
        </w:rPr>
        <w:t xml:space="preserve">ACSP Congress 2013, EUSS 2012, AESOP Officials </w:t>
      </w:r>
      <w:r>
        <w:rPr>
          <w:color w:val="#000000"/>
          <w:sz w:val="17"/>
          <w:lang w:val="en-US"/>
          <w:spacing w:val="-8"/>
          <w:w w:val="100"/>
          <w:strike w:val="false"/>
          <w:vertAlign w:val="baseline"/>
          <w:rFonts w:ascii="Tahoma" w:hAnsi="Tahoma"/>
        </w:rPr>
        <w:t xml:space="preserve">Izabela Mironowicz</w:t>
      </w:r>
    </w:p>
    <w:p>
      <w:pPr>
        <w:ind w:right="0" w:left="1800" w:firstLine="0"/>
        <w:spacing w:before="36" w:after="612" w:line="213" w:lineRule="auto"/>
        <w:jc w:val="left"/>
        <w:rPr>
          <w:b w:val="true"/>
          <w:color w:val="#000000"/>
          <w:sz w:val="21"/>
          <w:lang w:val="en-US"/>
          <w:spacing w:val="0"/>
          <w:w w:val="100"/>
          <w:strike w:val="false"/>
          <w:vertAlign w:val="baseline"/>
          <w:rFonts w:ascii="Arial" w:hAnsi="Arial"/>
        </w:rPr>
      </w:pPr>
      <w:r>
        <w:rPr>
          <w:b w:val="true"/>
          <w:color w:val="#000000"/>
          <w:sz w:val="21"/>
          <w:lang w:val="en-US"/>
          <w:spacing w:val="0"/>
          <w:w w:val="100"/>
          <w:strike w:val="false"/>
          <w:vertAlign w:val="baseline"/>
          <w:rFonts w:ascii="Arial" w:hAnsi="Arial"/>
        </w:rPr>
        <w:t xml:space="preserve">AOB</w:t>
      </w:r>
    </w:p>
    <w:p>
      <w:pPr>
        <w:sectPr>
          <w:pgSz w:w="11918" w:h="16854" w:orient="portrait"/>
          <w:type w:val="nextPage"/>
          <w:textDirection w:val="lrTb"/>
          <w:pgMar w:bottom="532" w:top="732" w:right="1030" w:left="1108" w:header="720" w:footer="720"/>
          <w:titlePg w:val="false"/>
        </w:sectPr>
      </w:pPr>
    </w:p>
    <w:p>
      <w:pPr>
        <w:ind w:right="0" w:left="0" w:firstLine="0"/>
        <w:spacing w:before="108" w:after="0" w:line="132" w:lineRule="exact"/>
        <w:jc w:val="right"/>
        <w:rPr>
          <w:b w:val="true"/>
          <w:color w:val="#808080"/>
          <w:sz w:val="14"/>
          <w:lang w:val="en-US"/>
          <w:spacing w:val="-16"/>
          <w:w w:val="100"/>
          <w:strike w:val="false"/>
          <w:vertAlign w:val="baseline"/>
          <w:rFonts w:ascii="Arial" w:hAnsi="Arial"/>
        </w:rPr>
      </w:pPr>
      <w:r>
        <w:pict>
          <v:line strokeweight="0.35pt" strokecolor="#003B64" from="0pt,3.4pt" to="85.9pt,3.4pt" style="position:absolute;mso-position-horizontal-relative:text;mso-position-vertical-relative:text;">
            <v:stroke dashstyle="solid"/>
          </v:line>
        </w:pict>
      </w:r>
      <w:r>
        <w:rPr>
          <w:b w:val="true"/>
          <w:color w:val="#808080"/>
          <w:sz w:val="14"/>
          <w:lang w:val="en-US"/>
          <w:spacing w:val="-16"/>
          <w:w w:val="100"/>
          <w:strike w:val="false"/>
          <w:vertAlign w:val="baseline"/>
          <w:rFonts w:ascii="Arial" w:hAnsi="Arial"/>
        </w:rPr>
        <w:t xml:space="preserve">ASSOCIATION OF EUROPEAN</w:t>
      </w:r>
    </w:p>
    <w:p>
      <w:pPr>
        <w:ind w:right="0" w:left="0" w:firstLine="0"/>
        <w:spacing w:before="0" w:after="0" w:line="192" w:lineRule="exact"/>
        <w:jc w:val="center"/>
        <w:rPr>
          <w:b w:val="true"/>
          <w:color w:val="#888888"/>
          <w:sz w:val="17"/>
          <w:lang w:val="en-US"/>
          <w:spacing w:val="-22"/>
          <w:w w:val="100"/>
          <w:strike w:val="false"/>
          <w:u w:val="single"/>
          <w:vertAlign w:val="baseline"/>
          <w:rFonts w:ascii="Tahoma" w:hAnsi="Tahoma"/>
        </w:rPr>
      </w:pPr>
      <w:r>
        <w:rPr>
          <w:b w:val="true"/>
          <w:color w:val="#888888"/>
          <w:sz w:val="17"/>
          <w:lang w:val="en-US"/>
          <w:spacing w:val="-22"/>
          <w:w w:val="100"/>
          <w:strike w:val="false"/>
          <w:u w:val="single"/>
          <w:vertAlign w:val="baseline"/>
          <w:rFonts w:ascii="Tahoma" w:hAnsi="Tahoma"/>
        </w:rPr>
        <w:t xml:space="preserve">SCHOOLS OF PLANNING
</w:t>
        <w:br/>
      </w:r>
      <w:r>
        <w:rPr>
          <w:b w:val="true"/>
          <w:color w:val="#808080"/>
          <w:sz w:val="15"/>
          <w:lang w:val="en-US"/>
          <w:spacing w:val="-22"/>
          <w:w w:val="100"/>
          <w:strike w:val="false"/>
          <w:vertAlign w:val="baseline"/>
          <w:rFonts w:ascii="Tahoma" w:hAnsi="Tahoma"/>
        </w:rPr>
        <w:t xml:space="preserve">WWW.AESOP-PLANN ING.Ell</w:t>
      </w:r>
    </w:p>
    <w:p>
      <w:pPr>
        <w:ind w:right="0" w:left="0"/>
        <w:spacing w:before="0" w:after="1" w:line="240" w:lineRule="auto"/>
        <w:jc w:val="center"/>
      </w:pPr>
      <w:r>
        <w:br w:type="column"/>
      </w:r>
      <w:r>
        <w:drawing>
          <wp:inline>
            <wp:extent cx="494030" cy="548640"/>
            <wp:docPr id="1" name="pic"/>
            <a:graphic>
              <a:graphicData uri="http://schemas.openxmlformats.org/drawingml/2006/picture">
                <pic:pic>
                  <pic:nvPicPr>
                    <pic:cNvPr id="2" name="test1"/>
                    <pic:cNvPicPr preferRelativeResize="false"/>
                  </pic:nvPicPr>
                  <pic:blipFill>
                    <a:blip r:embed="drId4"/>
                    <a:stretch>
                      <a:fillRect/>
                    </a:stretch>
                  </pic:blipFill>
                  <pic:spPr>
                    <a:xfrm>
                      <a:off x="0" y="0"/>
                      <a:ext cx="494030" cy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right="0" w:left="0" w:firstLine="0"/>
        <w:spacing w:before="0" w:after="0" w:line="206" w:lineRule="auto"/>
        <w:jc w:val="left"/>
        <w:rPr>
          <w:b w:val="true"/>
          <w:color w:val="#73A0BC"/>
          <w:sz w:val="28"/>
          <w:lang w:val="en-US"/>
          <w:spacing w:val="-8"/>
          <w:w w:val="80"/>
          <w:strike w:val="false"/>
          <w:vertAlign w:val="baseline"/>
          <w:rFonts w:ascii="Arial" w:hAnsi="Arial"/>
        </w:rPr>
      </w:pPr>
      <w:r>
        <w:rPr>
          <w:b w:val="true"/>
          <w:color w:val="#73A0BC"/>
          <w:sz w:val="28"/>
          <w:lang w:val="en-US"/>
          <w:spacing w:val="-8"/>
          <w:w w:val="80"/>
          <w:strike w:val="false"/>
          <w:vertAlign w:val="baseline"/>
          <w:rFonts w:ascii="Arial" w:hAnsi="Arial"/>
        </w:rPr>
        <w:t xml:space="preserve">AESOP</w:t>
      </w:r>
    </w:p>
    <w:sectPr>
      <w:pgSz w:w="11918" w:h="16854" w:orient="portrait"/>
      <w:type w:val="continuous"/>
      <w:textDirection w:val="lrTb"/>
      <w:cols w:sep="1" w:num="2" w:space="0" w:equalWidth="0">
        <w:col w:w="1717" w:space="101"/>
        <w:col w:w="778" w:space="0"/>
      </w:cols>
      <w:pgMar w:bottom="532" w:top="732" w:right="8079" w:left="1183" w:header="720" w:footer="720"/>
      <w:titlePg w:val="false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ahoma">
    <w:charset w:val="00"/>
    <w:pitch w:val="variable"/>
    <w:family w:val="swiss"/>
    <w:panose1 w:val="02020603050405020304"/>
  </w:font>
  <w:font w:name="Arial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</w:fonts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compat>
    <w:useFELayout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www.maps.uwa.edu.au" TargetMode="External" Id="drId3" /><Relationship Type="http://schemas.openxmlformats.org/officeDocument/2006/relationships/image" Target="/word/media/image1.png" Id="drId4" /><Relationship Type="http://schemas.openxmlformats.org/officeDocument/2006/relationships/settings" Target="/word/settings.xml" Id="drId1" /><Relationship Type="http://schemas.openxmlformats.org/officeDocument/2006/relationships/styles" Target="/word/styles.xml" Id="drId0" /><Relationship Type="http://schemas.openxmlformats.org/wordprocessingml/2006/fontTable" Target="/word/fontTable.xml" Id="drId2" /></Relationships>
</file>